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71B8" w:rsidRDefault="00A13C5C" w:rsidP="00A16EA9">
      <w:pPr>
        <w:pStyle w:val="ConsPlusNormal"/>
        <w:ind w:firstLine="540"/>
        <w:jc w:val="center"/>
        <w:rPr>
          <w:sz w:val="24"/>
          <w:szCs w:val="24"/>
        </w:rPr>
      </w:pPr>
      <w:r w:rsidRPr="00C371B8">
        <w:rPr>
          <w:sz w:val="24"/>
          <w:szCs w:val="24"/>
        </w:rPr>
        <w:t>Сообщение о сущест</w:t>
      </w:r>
      <w:r w:rsidR="001662F1" w:rsidRPr="00C371B8">
        <w:rPr>
          <w:sz w:val="24"/>
          <w:szCs w:val="24"/>
        </w:rPr>
        <w:t>венном факте</w:t>
      </w:r>
      <w:r w:rsidR="00C371B8">
        <w:rPr>
          <w:sz w:val="24"/>
          <w:szCs w:val="24"/>
        </w:rPr>
        <w:t xml:space="preserve"> </w:t>
      </w:r>
    </w:p>
    <w:p w:rsidR="00A13C5C" w:rsidRPr="00C371B8" w:rsidRDefault="001662F1" w:rsidP="00A16EA9">
      <w:pPr>
        <w:pStyle w:val="ConsPlusNormal"/>
        <w:ind w:firstLine="540"/>
        <w:jc w:val="center"/>
        <w:rPr>
          <w:b w:val="0"/>
          <w:bCs w:val="0"/>
          <w:sz w:val="24"/>
          <w:szCs w:val="24"/>
        </w:rPr>
      </w:pPr>
      <w:r w:rsidRPr="00C371B8">
        <w:rPr>
          <w:sz w:val="24"/>
          <w:szCs w:val="24"/>
        </w:rPr>
        <w:t>“</w:t>
      </w:r>
      <w:r w:rsidR="00462E16">
        <w:rPr>
          <w:sz w:val="24"/>
          <w:szCs w:val="24"/>
        </w:rPr>
        <w:t>О п</w:t>
      </w:r>
      <w:r w:rsidR="00B2515F">
        <w:rPr>
          <w:sz w:val="24"/>
          <w:szCs w:val="24"/>
        </w:rPr>
        <w:t>риобретении</w:t>
      </w:r>
      <w:r w:rsidR="00C371B8" w:rsidRPr="00C371B8">
        <w:rPr>
          <w:sz w:val="24"/>
          <w:szCs w:val="24"/>
        </w:rPr>
        <w:t xml:space="preserve"> лицом права распоряжаться определенным количеством голосов, приходя</w:t>
      </w:r>
      <w:r w:rsidR="00B2515F">
        <w:rPr>
          <w:sz w:val="24"/>
          <w:szCs w:val="24"/>
        </w:rPr>
        <w:t>щихся на голосующие акции</w:t>
      </w:r>
      <w:r w:rsidR="00C371B8" w:rsidRPr="00C371B8">
        <w:rPr>
          <w:sz w:val="24"/>
          <w:szCs w:val="24"/>
        </w:rPr>
        <w:t>, составляющие уставный капитал эмитента</w:t>
      </w:r>
      <w:r w:rsidR="00A13C5C" w:rsidRPr="00C371B8">
        <w:rPr>
          <w:sz w:val="24"/>
          <w:szCs w:val="24"/>
        </w:rPr>
        <w:t>”</w:t>
      </w: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35"/>
        <w:gridCol w:w="425"/>
        <w:gridCol w:w="284"/>
        <w:gridCol w:w="1340"/>
        <w:gridCol w:w="737"/>
        <w:gridCol w:w="644"/>
        <w:gridCol w:w="256"/>
        <w:gridCol w:w="1587"/>
        <w:gridCol w:w="3624"/>
      </w:tblGrid>
      <w:tr w:rsidR="00A13C5C" w:rsidRPr="00C371B8" w:rsidTr="0020738C">
        <w:tc>
          <w:tcPr>
            <w:tcW w:w="10632" w:type="dxa"/>
            <w:gridSpan w:val="9"/>
          </w:tcPr>
          <w:p w:rsidR="00A13C5C" w:rsidRPr="00C371B8" w:rsidRDefault="00A13C5C">
            <w:pPr>
              <w:jc w:val="center"/>
              <w:rPr>
                <w:sz w:val="24"/>
                <w:szCs w:val="24"/>
              </w:rPr>
            </w:pPr>
            <w:r w:rsidRPr="00C371B8">
              <w:rPr>
                <w:sz w:val="24"/>
                <w:szCs w:val="24"/>
              </w:rPr>
              <w:t>1. Общие сведения</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1.1. Полное фирменное наименование эмитента (для некоммерческой организации – наименование)</w:t>
            </w:r>
          </w:p>
        </w:tc>
        <w:tc>
          <w:tcPr>
            <w:tcW w:w="5211" w:type="dxa"/>
            <w:gridSpan w:val="2"/>
          </w:tcPr>
          <w:p w:rsidR="00BE3D8E" w:rsidRPr="00C371B8" w:rsidRDefault="00FD724E" w:rsidP="00212E5F">
            <w:pPr>
              <w:ind w:left="85" w:right="85"/>
              <w:jc w:val="both"/>
              <w:rPr>
                <w:sz w:val="24"/>
                <w:szCs w:val="24"/>
              </w:rPr>
            </w:pPr>
            <w:r w:rsidRPr="00C371B8">
              <w:rPr>
                <w:sz w:val="24"/>
                <w:szCs w:val="24"/>
              </w:rPr>
              <w:t>Публичное</w:t>
            </w:r>
            <w:r w:rsidR="00BE3D8E" w:rsidRPr="00C371B8">
              <w:rPr>
                <w:sz w:val="24"/>
                <w:szCs w:val="24"/>
              </w:rPr>
              <w:t xml:space="preserve"> акционерное общество энергетики и электрификации «Самараэнерго»</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1.2. Сокращенное фирменное наименование эмитента</w:t>
            </w:r>
          </w:p>
        </w:tc>
        <w:tc>
          <w:tcPr>
            <w:tcW w:w="5211" w:type="dxa"/>
            <w:gridSpan w:val="2"/>
          </w:tcPr>
          <w:p w:rsidR="00BE3D8E" w:rsidRPr="00C371B8" w:rsidRDefault="00FD724E" w:rsidP="00212E5F">
            <w:pPr>
              <w:ind w:left="85" w:right="85"/>
              <w:jc w:val="both"/>
              <w:rPr>
                <w:sz w:val="24"/>
                <w:szCs w:val="24"/>
              </w:rPr>
            </w:pPr>
            <w:r w:rsidRPr="00C371B8">
              <w:rPr>
                <w:sz w:val="24"/>
                <w:szCs w:val="24"/>
              </w:rPr>
              <w:t>П</w:t>
            </w:r>
            <w:r w:rsidR="00BE3D8E" w:rsidRPr="00C371B8">
              <w:rPr>
                <w:sz w:val="24"/>
                <w:szCs w:val="24"/>
              </w:rPr>
              <w:t>АО «Самараэнерго»</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1.3. Место нахождения эмитента</w:t>
            </w:r>
          </w:p>
        </w:tc>
        <w:tc>
          <w:tcPr>
            <w:tcW w:w="5211" w:type="dxa"/>
            <w:gridSpan w:val="2"/>
          </w:tcPr>
          <w:p w:rsidR="00BE3D8E" w:rsidRPr="00C371B8" w:rsidRDefault="001140B7" w:rsidP="00212E5F">
            <w:pPr>
              <w:ind w:left="85" w:right="85"/>
              <w:jc w:val="both"/>
              <w:rPr>
                <w:sz w:val="24"/>
                <w:szCs w:val="24"/>
              </w:rPr>
            </w:pPr>
            <w:r w:rsidRPr="00C371B8">
              <w:rPr>
                <w:sz w:val="24"/>
                <w:szCs w:val="24"/>
              </w:rPr>
              <w:t>443079, г. Самара, проезд имени Георгия Митирева, 9</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1.4. ОГРН эмитента</w:t>
            </w:r>
          </w:p>
        </w:tc>
        <w:tc>
          <w:tcPr>
            <w:tcW w:w="5211" w:type="dxa"/>
            <w:gridSpan w:val="2"/>
          </w:tcPr>
          <w:p w:rsidR="00BE3D8E" w:rsidRPr="00C371B8" w:rsidRDefault="00BE3D8E" w:rsidP="00212E5F">
            <w:pPr>
              <w:ind w:left="85" w:right="85"/>
              <w:jc w:val="both"/>
              <w:rPr>
                <w:sz w:val="24"/>
                <w:szCs w:val="24"/>
              </w:rPr>
            </w:pPr>
            <w:r w:rsidRPr="00C371B8">
              <w:rPr>
                <w:sz w:val="24"/>
                <w:szCs w:val="24"/>
              </w:rPr>
              <w:t>1026300956131</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1.5. ИНН эмитента</w:t>
            </w:r>
          </w:p>
        </w:tc>
        <w:tc>
          <w:tcPr>
            <w:tcW w:w="5211" w:type="dxa"/>
            <w:gridSpan w:val="2"/>
          </w:tcPr>
          <w:p w:rsidR="00BE3D8E" w:rsidRPr="00C371B8" w:rsidRDefault="00BE3D8E" w:rsidP="00212E5F">
            <w:pPr>
              <w:ind w:left="85" w:right="85"/>
              <w:jc w:val="both"/>
              <w:rPr>
                <w:sz w:val="24"/>
                <w:szCs w:val="24"/>
              </w:rPr>
            </w:pPr>
            <w:r w:rsidRPr="00C371B8">
              <w:rPr>
                <w:sz w:val="24"/>
                <w:szCs w:val="24"/>
              </w:rPr>
              <w:t>6315222985</w:t>
            </w:r>
          </w:p>
        </w:tc>
      </w:tr>
      <w:tr w:rsidR="00BE3D8E" w:rsidRPr="00C371B8" w:rsidTr="0020738C">
        <w:trPr>
          <w:trHeight w:val="457"/>
        </w:trPr>
        <w:tc>
          <w:tcPr>
            <w:tcW w:w="5421" w:type="dxa"/>
            <w:gridSpan w:val="7"/>
          </w:tcPr>
          <w:p w:rsidR="00BE3D8E" w:rsidRPr="00C371B8" w:rsidRDefault="00BE3D8E">
            <w:pPr>
              <w:ind w:left="85" w:right="85"/>
              <w:jc w:val="both"/>
              <w:rPr>
                <w:sz w:val="24"/>
                <w:szCs w:val="24"/>
              </w:rPr>
            </w:pPr>
            <w:r w:rsidRPr="00C371B8">
              <w:rPr>
                <w:sz w:val="24"/>
                <w:szCs w:val="24"/>
              </w:rPr>
              <w:t>1.6. Уникальный код эмитента, присвоенный регистрирующим органом</w:t>
            </w:r>
          </w:p>
        </w:tc>
        <w:tc>
          <w:tcPr>
            <w:tcW w:w="5211" w:type="dxa"/>
            <w:gridSpan w:val="2"/>
          </w:tcPr>
          <w:p w:rsidR="00BE3D8E" w:rsidRPr="00C371B8" w:rsidRDefault="00BE3D8E" w:rsidP="00212E5F">
            <w:pPr>
              <w:ind w:left="85" w:right="85"/>
              <w:jc w:val="both"/>
              <w:rPr>
                <w:sz w:val="24"/>
                <w:szCs w:val="24"/>
              </w:rPr>
            </w:pPr>
            <w:r w:rsidRPr="00C371B8">
              <w:rPr>
                <w:sz w:val="24"/>
                <w:szCs w:val="24"/>
              </w:rPr>
              <w:t>00127-А</w:t>
            </w:r>
          </w:p>
        </w:tc>
      </w:tr>
      <w:tr w:rsidR="00BE3D8E" w:rsidRPr="00C371B8" w:rsidTr="0020738C">
        <w:tc>
          <w:tcPr>
            <w:tcW w:w="5421" w:type="dxa"/>
            <w:gridSpan w:val="7"/>
          </w:tcPr>
          <w:p w:rsidR="00BE3D8E" w:rsidRPr="00C371B8" w:rsidRDefault="00BE3D8E">
            <w:pPr>
              <w:ind w:left="85" w:right="85"/>
              <w:jc w:val="both"/>
              <w:rPr>
                <w:sz w:val="24"/>
                <w:szCs w:val="24"/>
              </w:rPr>
            </w:pPr>
            <w:r w:rsidRPr="00C371B8">
              <w:rPr>
                <w:sz w:val="24"/>
                <w:szCs w:val="24"/>
              </w:rPr>
              <w:t>1.7. Адрес страницы в сети Интернет, используемой эмитентом для раскрытия информации</w:t>
            </w:r>
          </w:p>
        </w:tc>
        <w:tc>
          <w:tcPr>
            <w:tcW w:w="5211" w:type="dxa"/>
            <w:gridSpan w:val="2"/>
          </w:tcPr>
          <w:p w:rsidR="00C36BF1" w:rsidRPr="00A052BA" w:rsidRDefault="0057497A" w:rsidP="00C36BF1">
            <w:pPr>
              <w:ind w:left="85" w:right="85"/>
              <w:jc w:val="both"/>
              <w:rPr>
                <w:sz w:val="24"/>
              </w:rPr>
            </w:pPr>
            <w:hyperlink r:id="rId6" w:history="1">
              <w:r w:rsidR="00C36BF1" w:rsidRPr="00A052BA">
                <w:rPr>
                  <w:rStyle w:val="a9"/>
                  <w:sz w:val="24"/>
                </w:rPr>
                <w:t>https://disclosure.1prime.ru/Portal/Default.aspx?emId=6315222985</w:t>
              </w:r>
            </w:hyperlink>
          </w:p>
          <w:p w:rsidR="004D2CB3" w:rsidRPr="00C371B8" w:rsidRDefault="0057497A" w:rsidP="00C36BF1">
            <w:pPr>
              <w:ind w:left="85" w:right="85"/>
              <w:jc w:val="both"/>
              <w:rPr>
                <w:sz w:val="24"/>
                <w:szCs w:val="24"/>
              </w:rPr>
            </w:pPr>
            <w:hyperlink r:id="rId7" w:history="1">
              <w:r w:rsidR="00C36BF1" w:rsidRPr="00B705B5">
                <w:rPr>
                  <w:rStyle w:val="a9"/>
                  <w:sz w:val="24"/>
                  <w:szCs w:val="24"/>
                </w:rPr>
                <w:t>http://www.samaraenergo.ru/stockholder/facts/</w:t>
              </w:r>
            </w:hyperlink>
          </w:p>
        </w:tc>
      </w:tr>
      <w:tr w:rsidR="00A13C5C" w:rsidRPr="00C371B8" w:rsidTr="0020738C">
        <w:trPr>
          <w:trHeight w:val="321"/>
        </w:trPr>
        <w:tc>
          <w:tcPr>
            <w:tcW w:w="10632" w:type="dxa"/>
            <w:gridSpan w:val="9"/>
          </w:tcPr>
          <w:p w:rsidR="00A13C5C" w:rsidRPr="00C371B8" w:rsidRDefault="00A13C5C">
            <w:pPr>
              <w:jc w:val="center"/>
              <w:rPr>
                <w:sz w:val="24"/>
                <w:szCs w:val="24"/>
              </w:rPr>
            </w:pPr>
            <w:r w:rsidRPr="00C371B8">
              <w:rPr>
                <w:sz w:val="24"/>
                <w:szCs w:val="24"/>
              </w:rPr>
              <w:t>2. Содержание сообщения</w:t>
            </w:r>
          </w:p>
        </w:tc>
      </w:tr>
      <w:tr w:rsidR="00A13C5C" w:rsidRPr="005050C9" w:rsidTr="0020738C">
        <w:tc>
          <w:tcPr>
            <w:tcW w:w="10632" w:type="dxa"/>
            <w:gridSpan w:val="9"/>
          </w:tcPr>
          <w:p w:rsidR="00C371B8" w:rsidRPr="006D6786" w:rsidRDefault="00C371B8" w:rsidP="009601E3">
            <w:pPr>
              <w:ind w:right="121"/>
              <w:jc w:val="both"/>
              <w:rPr>
                <w:sz w:val="23"/>
                <w:szCs w:val="23"/>
              </w:rPr>
            </w:pPr>
            <w:r w:rsidRPr="006D6786">
              <w:rPr>
                <w:sz w:val="23"/>
                <w:szCs w:val="23"/>
              </w:rPr>
              <w:t>2. Содержание сообщения</w:t>
            </w:r>
            <w:r w:rsidR="004448FD">
              <w:rPr>
                <w:sz w:val="23"/>
                <w:szCs w:val="23"/>
              </w:rPr>
              <w:t>:</w:t>
            </w:r>
            <w:r w:rsidRPr="006D6786">
              <w:rPr>
                <w:sz w:val="23"/>
                <w:szCs w:val="23"/>
              </w:rPr>
              <w:t xml:space="preserve"> </w:t>
            </w:r>
          </w:p>
          <w:p w:rsidR="00C371B8" w:rsidRPr="006D6786" w:rsidRDefault="00C371B8" w:rsidP="009601E3">
            <w:pPr>
              <w:tabs>
                <w:tab w:val="num" w:pos="1080"/>
              </w:tabs>
              <w:ind w:right="121"/>
              <w:jc w:val="both"/>
              <w:rPr>
                <w:sz w:val="23"/>
                <w:szCs w:val="23"/>
              </w:rPr>
            </w:pPr>
            <w:r w:rsidRPr="006D6786">
              <w:rPr>
                <w:sz w:val="23"/>
                <w:szCs w:val="23"/>
              </w:rPr>
              <w:t>2.1. Полное фирменное наименование (для некоммерческой организации - наименование), место нахождения, ИНН (если применимо), ОГРН (если применимо) юридического лица или фамилия, имя, отчество (если имеется) физического лица, которое приобрело право распоряжаться определенным количеством голосов, приходящихся на голосующие акции (доли), составляющие уставный капитал эмитента:</w:t>
            </w:r>
            <w:r w:rsidR="006D6786" w:rsidRPr="006D6786">
              <w:rPr>
                <w:sz w:val="23"/>
                <w:szCs w:val="23"/>
              </w:rPr>
              <w:t xml:space="preserve"> </w:t>
            </w:r>
            <w:r w:rsidR="00951D90">
              <w:rPr>
                <w:b/>
                <w:sz w:val="23"/>
                <w:szCs w:val="23"/>
              </w:rPr>
              <w:t>Аветисян Владимир Евгеньевич.</w:t>
            </w:r>
          </w:p>
          <w:p w:rsidR="009834AF" w:rsidRPr="006D6786" w:rsidRDefault="00C371B8" w:rsidP="009601E3">
            <w:pPr>
              <w:pStyle w:val="ConsPlusNormal"/>
              <w:ind w:right="121"/>
              <w:jc w:val="both"/>
              <w:rPr>
                <w:b w:val="0"/>
                <w:sz w:val="23"/>
                <w:szCs w:val="23"/>
              </w:rPr>
            </w:pPr>
            <w:r w:rsidRPr="006D6786">
              <w:rPr>
                <w:b w:val="0"/>
                <w:sz w:val="23"/>
                <w:szCs w:val="23"/>
              </w:rPr>
              <w:t xml:space="preserve">2.2. Вид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(прямое распоряжение; косвенное распоряжение): </w:t>
            </w:r>
            <w:r w:rsidR="004137A6" w:rsidRPr="004137A6">
              <w:rPr>
                <w:sz w:val="23"/>
                <w:szCs w:val="23"/>
              </w:rPr>
              <w:t>прямой контроль.</w:t>
            </w:r>
            <w:r w:rsidRPr="006D6786">
              <w:rPr>
                <w:b w:val="0"/>
                <w:sz w:val="23"/>
                <w:szCs w:val="23"/>
              </w:rPr>
              <w:br/>
              <w:t>2.3. Признак права распоряжения определенным количеством голосов, приходящихся на голосующие акции (доли), составляющие уставный капитал эмитента, которое приобрело соответствующее лицо (самостоятельное распоряжение; совместно</w:t>
            </w:r>
            <w:r w:rsidR="009601E3">
              <w:rPr>
                <w:b w:val="0"/>
                <w:sz w:val="23"/>
                <w:szCs w:val="23"/>
              </w:rPr>
              <w:t xml:space="preserve">е распоряжение с иными лицами): </w:t>
            </w:r>
            <w:r w:rsidR="009601E3" w:rsidRPr="009601E3">
              <w:rPr>
                <w:sz w:val="23"/>
                <w:szCs w:val="23"/>
              </w:rPr>
              <w:t>самостоятельное распоряжение.</w:t>
            </w:r>
            <w:r w:rsidRPr="006D6786">
              <w:rPr>
                <w:b w:val="0"/>
                <w:sz w:val="23"/>
                <w:szCs w:val="23"/>
              </w:rPr>
              <w:br/>
              <w:t>2.4. Основание,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(приобретение доли участия в эмитенте; заключение договора доверительного управления имуществом; заключение договора простого товарищества; заключение договора поручения; заключение акционерного соглашения; заключение иного соглашения, предметом которого является осуществление прав, удостоверенных акциями (долями) эмитента), иное основание:</w:t>
            </w:r>
            <w:r w:rsidR="00893F0D">
              <w:rPr>
                <w:b w:val="0"/>
                <w:sz w:val="23"/>
                <w:szCs w:val="23"/>
              </w:rPr>
              <w:t xml:space="preserve"> </w:t>
            </w:r>
            <w:r w:rsidR="00893F0D" w:rsidRPr="00893F0D">
              <w:rPr>
                <w:sz w:val="23"/>
                <w:szCs w:val="23"/>
              </w:rPr>
              <w:t>участие в уставном капитале организации.</w:t>
            </w:r>
          </w:p>
          <w:p w:rsidR="0020738C" w:rsidRPr="006D6786" w:rsidRDefault="00C371B8" w:rsidP="009601E3">
            <w:pPr>
              <w:ind w:right="121"/>
              <w:jc w:val="both"/>
              <w:rPr>
                <w:sz w:val="23"/>
                <w:szCs w:val="23"/>
              </w:rPr>
            </w:pPr>
            <w:r w:rsidRPr="006D6786">
              <w:rPr>
                <w:sz w:val="23"/>
                <w:szCs w:val="23"/>
              </w:rPr>
              <w:t>2.5. Количество и доля голосов в процентах, приходящихся на голосующие акции (доли), составляющие уставный капитал эмитента, которым имело право распоряжаться лицо до наступления соответствующего основания</w:t>
            </w:r>
            <w:r w:rsidR="00893F0D">
              <w:rPr>
                <w:sz w:val="23"/>
                <w:szCs w:val="23"/>
              </w:rPr>
              <w:t xml:space="preserve">: </w:t>
            </w:r>
            <w:r w:rsidR="00951D90">
              <w:rPr>
                <w:b/>
                <w:sz w:val="23"/>
                <w:szCs w:val="23"/>
              </w:rPr>
              <w:t>124 903 шт. / 0,0031</w:t>
            </w:r>
            <w:r w:rsidR="00893F0D" w:rsidRPr="00893F0D">
              <w:rPr>
                <w:b/>
                <w:sz w:val="23"/>
                <w:szCs w:val="23"/>
              </w:rPr>
              <w:t>%.</w:t>
            </w:r>
            <w:r w:rsidRPr="006D6786">
              <w:rPr>
                <w:sz w:val="23"/>
                <w:szCs w:val="23"/>
              </w:rPr>
              <w:br/>
              <w:t>2.6. Количество и доля голосов в процентах, приходящихся на голосующие акции (доли), составляющие уставный капитал эмитента, право распоряжаться которым лицо получило после наступления соответствующего основания:</w:t>
            </w:r>
            <w:r w:rsidR="00893F0D">
              <w:rPr>
                <w:sz w:val="23"/>
                <w:szCs w:val="23"/>
              </w:rPr>
              <w:t xml:space="preserve"> </w:t>
            </w:r>
            <w:r w:rsidR="00951D90">
              <w:rPr>
                <w:b/>
                <w:sz w:val="23"/>
                <w:szCs w:val="23"/>
              </w:rPr>
              <w:t>304 702 697 шт. / 7,50</w:t>
            </w:r>
            <w:bookmarkStart w:id="0" w:name="_GoBack"/>
            <w:bookmarkEnd w:id="0"/>
            <w:r w:rsidR="00893F0D" w:rsidRPr="00893F0D">
              <w:rPr>
                <w:b/>
                <w:sz w:val="23"/>
                <w:szCs w:val="23"/>
              </w:rPr>
              <w:t>%.</w:t>
            </w:r>
            <w:r w:rsidR="00893F0D">
              <w:rPr>
                <w:sz w:val="23"/>
                <w:szCs w:val="23"/>
              </w:rPr>
              <w:t xml:space="preserve"> </w:t>
            </w:r>
          </w:p>
          <w:p w:rsidR="00A13C5C" w:rsidRPr="00C371B8" w:rsidRDefault="00C371B8" w:rsidP="009601E3">
            <w:pPr>
              <w:ind w:right="121"/>
              <w:jc w:val="both"/>
              <w:rPr>
                <w:b/>
                <w:color w:val="000000"/>
                <w:sz w:val="24"/>
                <w:szCs w:val="24"/>
              </w:rPr>
            </w:pPr>
            <w:r w:rsidRPr="006D6786">
              <w:rPr>
                <w:sz w:val="23"/>
                <w:szCs w:val="23"/>
              </w:rPr>
              <w:t xml:space="preserve">2.7. Дата наступления основания, в силу которого лицо приобрело право распоряжаться определенным количеством голосов, приходящихся на голосующие акции (доли), составляющие уставный капитал эмитента: </w:t>
            </w:r>
            <w:r w:rsidR="00951D90" w:rsidRPr="00951D90">
              <w:rPr>
                <w:b/>
                <w:sz w:val="23"/>
                <w:szCs w:val="23"/>
              </w:rPr>
              <w:t>04</w:t>
            </w:r>
            <w:r w:rsidRPr="00951D90">
              <w:rPr>
                <w:b/>
                <w:sz w:val="23"/>
                <w:szCs w:val="23"/>
              </w:rPr>
              <w:t xml:space="preserve"> </w:t>
            </w:r>
            <w:r w:rsidR="00951D90">
              <w:rPr>
                <w:b/>
                <w:sz w:val="23"/>
                <w:szCs w:val="23"/>
              </w:rPr>
              <w:t>октября</w:t>
            </w:r>
            <w:r w:rsidRPr="00951D90">
              <w:rPr>
                <w:b/>
                <w:sz w:val="23"/>
                <w:szCs w:val="23"/>
              </w:rPr>
              <w:t xml:space="preserve"> 201</w:t>
            </w:r>
            <w:r w:rsidR="006D6786" w:rsidRPr="00951D90">
              <w:rPr>
                <w:b/>
                <w:sz w:val="23"/>
                <w:szCs w:val="23"/>
              </w:rPr>
              <w:t>7</w:t>
            </w:r>
            <w:r w:rsidRPr="00951D90">
              <w:rPr>
                <w:b/>
                <w:sz w:val="23"/>
                <w:szCs w:val="23"/>
              </w:rPr>
              <w:t xml:space="preserve"> года.</w:t>
            </w:r>
          </w:p>
        </w:tc>
      </w:tr>
      <w:tr w:rsidR="00622BB8" w:rsidRPr="005050C9" w:rsidTr="0020738C">
        <w:tc>
          <w:tcPr>
            <w:tcW w:w="10632" w:type="dxa"/>
            <w:gridSpan w:val="9"/>
          </w:tcPr>
          <w:p w:rsidR="00622BB8" w:rsidRPr="0020738C" w:rsidRDefault="00622BB8" w:rsidP="00FD09FF">
            <w:pPr>
              <w:jc w:val="center"/>
              <w:rPr>
                <w:sz w:val="24"/>
                <w:szCs w:val="24"/>
              </w:rPr>
            </w:pPr>
            <w:r w:rsidRPr="0020738C">
              <w:rPr>
                <w:sz w:val="24"/>
                <w:szCs w:val="24"/>
              </w:rPr>
              <w:t>3. Подписи</w:t>
            </w:r>
          </w:p>
        </w:tc>
      </w:tr>
      <w:tr w:rsidR="00597284" w:rsidRPr="005050C9" w:rsidTr="0020738C">
        <w:trPr>
          <w:cantSplit/>
          <w:trHeight w:val="485"/>
        </w:trPr>
        <w:tc>
          <w:tcPr>
            <w:tcW w:w="5165" w:type="dxa"/>
            <w:gridSpan w:val="6"/>
          </w:tcPr>
          <w:p w:rsidR="00FD724E" w:rsidRPr="0020738C" w:rsidRDefault="000E0D43" w:rsidP="00455B99">
            <w:pPr>
              <w:spacing w:before="20"/>
              <w:rPr>
                <w:sz w:val="24"/>
                <w:szCs w:val="24"/>
              </w:rPr>
            </w:pPr>
            <w:r w:rsidRPr="0020738C">
              <w:rPr>
                <w:sz w:val="24"/>
                <w:szCs w:val="24"/>
              </w:rPr>
              <w:t>3.1. Г</w:t>
            </w:r>
            <w:r w:rsidR="00455B99" w:rsidRPr="0020738C">
              <w:rPr>
                <w:sz w:val="24"/>
                <w:szCs w:val="24"/>
              </w:rPr>
              <w:t>енеральн</w:t>
            </w:r>
            <w:r w:rsidRPr="0020738C">
              <w:rPr>
                <w:sz w:val="24"/>
                <w:szCs w:val="24"/>
              </w:rPr>
              <w:t>ый</w:t>
            </w:r>
            <w:r w:rsidR="00455B99" w:rsidRPr="0020738C">
              <w:rPr>
                <w:sz w:val="24"/>
                <w:szCs w:val="24"/>
              </w:rPr>
              <w:t xml:space="preserve"> директор</w:t>
            </w:r>
          </w:p>
          <w:p w:rsidR="00597284" w:rsidRPr="0020738C" w:rsidRDefault="00831E34" w:rsidP="00FD724E">
            <w:pPr>
              <w:spacing w:before="20"/>
              <w:rPr>
                <w:sz w:val="24"/>
                <w:szCs w:val="24"/>
              </w:rPr>
            </w:pPr>
            <w:r w:rsidRPr="0020738C">
              <w:rPr>
                <w:sz w:val="24"/>
                <w:szCs w:val="24"/>
              </w:rPr>
              <w:t xml:space="preserve"> </w:t>
            </w:r>
            <w:r w:rsidR="00FD724E" w:rsidRPr="0020738C">
              <w:rPr>
                <w:sz w:val="24"/>
                <w:szCs w:val="24"/>
              </w:rPr>
              <w:t>П</w:t>
            </w:r>
            <w:r w:rsidRPr="0020738C">
              <w:rPr>
                <w:sz w:val="24"/>
                <w:szCs w:val="24"/>
              </w:rPr>
              <w:t>АО «Самараэнерго»</w:t>
            </w:r>
          </w:p>
        </w:tc>
        <w:tc>
          <w:tcPr>
            <w:tcW w:w="1843" w:type="dxa"/>
            <w:gridSpan w:val="2"/>
          </w:tcPr>
          <w:p w:rsidR="003C48AC" w:rsidRPr="0020738C" w:rsidRDefault="003C48AC" w:rsidP="00FD09FF">
            <w:pPr>
              <w:spacing w:before="20"/>
              <w:rPr>
                <w:sz w:val="24"/>
                <w:szCs w:val="24"/>
              </w:rPr>
            </w:pPr>
          </w:p>
        </w:tc>
        <w:tc>
          <w:tcPr>
            <w:tcW w:w="3624" w:type="dxa"/>
          </w:tcPr>
          <w:p w:rsidR="00597284" w:rsidRPr="0020738C" w:rsidRDefault="000E0D43" w:rsidP="00455B99">
            <w:pPr>
              <w:spacing w:before="20"/>
              <w:rPr>
                <w:sz w:val="24"/>
                <w:szCs w:val="24"/>
              </w:rPr>
            </w:pPr>
            <w:r w:rsidRPr="0020738C">
              <w:rPr>
                <w:sz w:val="24"/>
                <w:szCs w:val="24"/>
              </w:rPr>
              <w:t>О.А. Дербенев</w:t>
            </w:r>
          </w:p>
        </w:tc>
      </w:tr>
      <w:tr w:rsidR="00597284" w:rsidRPr="005050C9" w:rsidTr="0020738C">
        <w:trPr>
          <w:cantSplit/>
          <w:trHeight w:val="410"/>
        </w:trPr>
        <w:tc>
          <w:tcPr>
            <w:tcW w:w="1735" w:type="dxa"/>
            <w:vAlign w:val="bottom"/>
          </w:tcPr>
          <w:p w:rsidR="00597284" w:rsidRPr="0020738C" w:rsidRDefault="00455B99" w:rsidP="00F76464">
            <w:pPr>
              <w:ind w:left="57" w:hanging="57"/>
              <w:rPr>
                <w:sz w:val="24"/>
                <w:szCs w:val="24"/>
              </w:rPr>
            </w:pPr>
            <w:r w:rsidRPr="0020738C">
              <w:rPr>
                <w:sz w:val="24"/>
                <w:szCs w:val="24"/>
              </w:rPr>
              <w:t>3.2. Дата "</w:t>
            </w:r>
          </w:p>
        </w:tc>
        <w:tc>
          <w:tcPr>
            <w:tcW w:w="425" w:type="dxa"/>
            <w:vAlign w:val="bottom"/>
          </w:tcPr>
          <w:p w:rsidR="00597284" w:rsidRPr="0020738C" w:rsidRDefault="00951D90" w:rsidP="0020738C">
            <w:pPr>
              <w:jc w:val="center"/>
              <w:rPr>
                <w:sz w:val="24"/>
                <w:szCs w:val="24"/>
              </w:rPr>
            </w:pPr>
            <w:r>
              <w:rPr>
                <w:sz w:val="24"/>
                <w:szCs w:val="24"/>
              </w:rPr>
              <w:t>10</w:t>
            </w:r>
          </w:p>
        </w:tc>
        <w:tc>
          <w:tcPr>
            <w:tcW w:w="284" w:type="dxa"/>
            <w:vAlign w:val="bottom"/>
          </w:tcPr>
          <w:p w:rsidR="00597284" w:rsidRPr="0020738C" w:rsidRDefault="00455B99" w:rsidP="00FD09FF">
            <w:pPr>
              <w:rPr>
                <w:sz w:val="24"/>
                <w:szCs w:val="24"/>
              </w:rPr>
            </w:pPr>
            <w:r w:rsidRPr="0020738C">
              <w:rPr>
                <w:sz w:val="24"/>
                <w:szCs w:val="24"/>
              </w:rPr>
              <w:t>"</w:t>
            </w:r>
          </w:p>
        </w:tc>
        <w:tc>
          <w:tcPr>
            <w:tcW w:w="1340" w:type="dxa"/>
            <w:vAlign w:val="bottom"/>
          </w:tcPr>
          <w:p w:rsidR="00597284" w:rsidRPr="0020738C" w:rsidRDefault="00951D90" w:rsidP="00486A6E">
            <w:pPr>
              <w:jc w:val="center"/>
              <w:rPr>
                <w:sz w:val="24"/>
                <w:szCs w:val="24"/>
              </w:rPr>
            </w:pPr>
            <w:r>
              <w:rPr>
                <w:sz w:val="24"/>
                <w:szCs w:val="24"/>
              </w:rPr>
              <w:t>ноября</w:t>
            </w:r>
          </w:p>
        </w:tc>
        <w:tc>
          <w:tcPr>
            <w:tcW w:w="737" w:type="dxa"/>
            <w:vAlign w:val="bottom"/>
          </w:tcPr>
          <w:p w:rsidR="00597284" w:rsidRPr="0020738C" w:rsidRDefault="00597284" w:rsidP="000E0D43">
            <w:pPr>
              <w:rPr>
                <w:sz w:val="24"/>
                <w:szCs w:val="24"/>
              </w:rPr>
            </w:pPr>
            <w:r w:rsidRPr="0020738C">
              <w:rPr>
                <w:sz w:val="24"/>
                <w:szCs w:val="24"/>
              </w:rPr>
              <w:t>20</w:t>
            </w:r>
            <w:r w:rsidR="00282AC5" w:rsidRPr="0020738C">
              <w:rPr>
                <w:sz w:val="24"/>
                <w:szCs w:val="24"/>
              </w:rPr>
              <w:t>1</w:t>
            </w:r>
            <w:r w:rsidR="006D6786">
              <w:rPr>
                <w:sz w:val="24"/>
                <w:szCs w:val="24"/>
              </w:rPr>
              <w:t>7</w:t>
            </w:r>
          </w:p>
        </w:tc>
        <w:tc>
          <w:tcPr>
            <w:tcW w:w="6111" w:type="dxa"/>
            <w:gridSpan w:val="4"/>
            <w:vAlign w:val="bottom"/>
          </w:tcPr>
          <w:p w:rsidR="00597284" w:rsidRPr="0020738C" w:rsidRDefault="00597284" w:rsidP="00FD09FF">
            <w:pPr>
              <w:tabs>
                <w:tab w:val="left" w:pos="1219"/>
              </w:tabs>
              <w:rPr>
                <w:sz w:val="24"/>
                <w:szCs w:val="24"/>
              </w:rPr>
            </w:pPr>
            <w:r w:rsidRPr="0020738C">
              <w:rPr>
                <w:sz w:val="24"/>
                <w:szCs w:val="24"/>
              </w:rPr>
              <w:t xml:space="preserve"> г.</w:t>
            </w:r>
            <w:r w:rsidRPr="0020738C">
              <w:rPr>
                <w:sz w:val="24"/>
                <w:szCs w:val="24"/>
              </w:rPr>
              <w:tab/>
            </w:r>
          </w:p>
        </w:tc>
      </w:tr>
      <w:tr w:rsidR="003C48AC" w:rsidRPr="005050C9" w:rsidTr="0020738C">
        <w:trPr>
          <w:cantSplit/>
          <w:trHeight w:val="132"/>
        </w:trPr>
        <w:tc>
          <w:tcPr>
            <w:tcW w:w="10632" w:type="dxa"/>
            <w:gridSpan w:val="9"/>
            <w:vAlign w:val="bottom"/>
          </w:tcPr>
          <w:p w:rsidR="003C48AC" w:rsidRPr="0020738C" w:rsidRDefault="003C48AC" w:rsidP="00FD09FF">
            <w:pPr>
              <w:jc w:val="center"/>
              <w:rPr>
                <w:sz w:val="24"/>
                <w:szCs w:val="24"/>
              </w:rPr>
            </w:pPr>
            <w:r w:rsidRPr="0020738C">
              <w:rPr>
                <w:sz w:val="24"/>
                <w:szCs w:val="24"/>
              </w:rPr>
              <w:t>м.п.</w:t>
            </w:r>
          </w:p>
        </w:tc>
      </w:tr>
    </w:tbl>
    <w:p w:rsidR="00622BB8" w:rsidRPr="005050C9" w:rsidRDefault="00622BB8">
      <w:pPr>
        <w:rPr>
          <w:sz w:val="28"/>
          <w:szCs w:val="28"/>
        </w:rPr>
      </w:pPr>
    </w:p>
    <w:sectPr w:rsidR="00622BB8" w:rsidRPr="005050C9" w:rsidSect="00586C36">
      <w:pgSz w:w="11906" w:h="16838"/>
      <w:pgMar w:top="709" w:right="567" w:bottom="426" w:left="1134" w:header="397" w:footer="283" w:gutter="0"/>
      <w:cols w:space="7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497A" w:rsidRDefault="0057497A">
      <w:r>
        <w:separator/>
      </w:r>
    </w:p>
  </w:endnote>
  <w:endnote w:type="continuationSeparator" w:id="0">
    <w:p w:rsidR="0057497A" w:rsidRDefault="005749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497A" w:rsidRDefault="0057497A">
      <w:r>
        <w:separator/>
      </w:r>
    </w:p>
  </w:footnote>
  <w:footnote w:type="continuationSeparator" w:id="0">
    <w:p w:rsidR="0057497A" w:rsidRDefault="0057497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D8E"/>
    <w:rsid w:val="00020979"/>
    <w:rsid w:val="000423A8"/>
    <w:rsid w:val="000C07BE"/>
    <w:rsid w:val="000E0D43"/>
    <w:rsid w:val="000E371A"/>
    <w:rsid w:val="000E6143"/>
    <w:rsid w:val="001140B7"/>
    <w:rsid w:val="001662F1"/>
    <w:rsid w:val="002058F3"/>
    <w:rsid w:val="0020738C"/>
    <w:rsid w:val="00212E5F"/>
    <w:rsid w:val="00250A82"/>
    <w:rsid w:val="00282AC5"/>
    <w:rsid w:val="00292938"/>
    <w:rsid w:val="002C361D"/>
    <w:rsid w:val="002D1FCC"/>
    <w:rsid w:val="002F5740"/>
    <w:rsid w:val="00361CD5"/>
    <w:rsid w:val="003B77A9"/>
    <w:rsid w:val="003C36ED"/>
    <w:rsid w:val="003C48AC"/>
    <w:rsid w:val="003D0766"/>
    <w:rsid w:val="003E22E3"/>
    <w:rsid w:val="004137A6"/>
    <w:rsid w:val="00415652"/>
    <w:rsid w:val="004159A8"/>
    <w:rsid w:val="004448FD"/>
    <w:rsid w:val="004507FF"/>
    <w:rsid w:val="00455B99"/>
    <w:rsid w:val="00462E16"/>
    <w:rsid w:val="00464D0F"/>
    <w:rsid w:val="00485318"/>
    <w:rsid w:val="00486A6E"/>
    <w:rsid w:val="00494D34"/>
    <w:rsid w:val="004C49C4"/>
    <w:rsid w:val="004D2CB3"/>
    <w:rsid w:val="004D6C75"/>
    <w:rsid w:val="005050C9"/>
    <w:rsid w:val="00514EA3"/>
    <w:rsid w:val="00515FEB"/>
    <w:rsid w:val="00564B08"/>
    <w:rsid w:val="0056543B"/>
    <w:rsid w:val="0057497A"/>
    <w:rsid w:val="00582716"/>
    <w:rsid w:val="00586C36"/>
    <w:rsid w:val="005906FD"/>
    <w:rsid w:val="00597284"/>
    <w:rsid w:val="005C5515"/>
    <w:rsid w:val="005D30C5"/>
    <w:rsid w:val="005E11C4"/>
    <w:rsid w:val="005E21F4"/>
    <w:rsid w:val="00622BB8"/>
    <w:rsid w:val="0063740E"/>
    <w:rsid w:val="0065534E"/>
    <w:rsid w:val="006B2045"/>
    <w:rsid w:val="006C0BDA"/>
    <w:rsid w:val="006D63A5"/>
    <w:rsid w:val="006D6786"/>
    <w:rsid w:val="00706A4D"/>
    <w:rsid w:val="00711A7A"/>
    <w:rsid w:val="00741A1D"/>
    <w:rsid w:val="007701F1"/>
    <w:rsid w:val="00794508"/>
    <w:rsid w:val="007D5743"/>
    <w:rsid w:val="007F7996"/>
    <w:rsid w:val="008132A3"/>
    <w:rsid w:val="0081402B"/>
    <w:rsid w:val="00826F67"/>
    <w:rsid w:val="00831E34"/>
    <w:rsid w:val="00893F0D"/>
    <w:rsid w:val="008F1EA0"/>
    <w:rsid w:val="00917A69"/>
    <w:rsid w:val="0093524F"/>
    <w:rsid w:val="00951D90"/>
    <w:rsid w:val="00953CE6"/>
    <w:rsid w:val="00953DC3"/>
    <w:rsid w:val="009601E3"/>
    <w:rsid w:val="00961BB0"/>
    <w:rsid w:val="00972E84"/>
    <w:rsid w:val="009834AF"/>
    <w:rsid w:val="00996E02"/>
    <w:rsid w:val="009D4D32"/>
    <w:rsid w:val="009D603E"/>
    <w:rsid w:val="00A005D7"/>
    <w:rsid w:val="00A13C5C"/>
    <w:rsid w:val="00A1647C"/>
    <w:rsid w:val="00A16EA9"/>
    <w:rsid w:val="00A247BB"/>
    <w:rsid w:val="00A25185"/>
    <w:rsid w:val="00A450D3"/>
    <w:rsid w:val="00A55EC7"/>
    <w:rsid w:val="00A66FB4"/>
    <w:rsid w:val="00A74FB5"/>
    <w:rsid w:val="00A93B06"/>
    <w:rsid w:val="00AB3CFB"/>
    <w:rsid w:val="00AD3C20"/>
    <w:rsid w:val="00AF2B55"/>
    <w:rsid w:val="00AF704D"/>
    <w:rsid w:val="00B2515F"/>
    <w:rsid w:val="00B2565D"/>
    <w:rsid w:val="00B42CE2"/>
    <w:rsid w:val="00B82ABC"/>
    <w:rsid w:val="00BB4CF6"/>
    <w:rsid w:val="00BC4175"/>
    <w:rsid w:val="00BE3D8E"/>
    <w:rsid w:val="00BF0223"/>
    <w:rsid w:val="00C33EFC"/>
    <w:rsid w:val="00C36BF1"/>
    <w:rsid w:val="00C371B8"/>
    <w:rsid w:val="00C51E97"/>
    <w:rsid w:val="00C52A1B"/>
    <w:rsid w:val="00CB38A5"/>
    <w:rsid w:val="00D132C2"/>
    <w:rsid w:val="00D37414"/>
    <w:rsid w:val="00DE6032"/>
    <w:rsid w:val="00E131A9"/>
    <w:rsid w:val="00E25566"/>
    <w:rsid w:val="00EB1E3B"/>
    <w:rsid w:val="00EC7B9F"/>
    <w:rsid w:val="00EF0466"/>
    <w:rsid w:val="00F0329E"/>
    <w:rsid w:val="00F364A6"/>
    <w:rsid w:val="00F45FFF"/>
    <w:rsid w:val="00F548CC"/>
    <w:rsid w:val="00F76464"/>
    <w:rsid w:val="00FC6273"/>
    <w:rsid w:val="00FD09FF"/>
    <w:rsid w:val="00FD724E"/>
    <w:rsid w:val="00FE10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37ED902"/>
  <w15:docId w15:val="{034AF22E-8A8B-48AB-9572-B1C3AF163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2045"/>
    <w:pPr>
      <w:autoSpaceDE w:val="0"/>
      <w:autoSpaceDN w:val="0"/>
      <w:spacing w:after="0" w:line="240" w:lineRule="auto"/>
    </w:pPr>
    <w:rPr>
      <w:rFonts w:ascii="Times New Roman" w:hAnsi="Times New Roman" w:cs="Times New Roman"/>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uiPriority w:val="99"/>
    <w:rsid w:val="006B2045"/>
    <w:pPr>
      <w:autoSpaceDE w:val="0"/>
      <w:autoSpaceDN w:val="0"/>
      <w:spacing w:after="0" w:line="240" w:lineRule="auto"/>
      <w:ind w:right="19771" w:firstLine="539"/>
      <w:jc w:val="both"/>
    </w:pPr>
    <w:rPr>
      <w:rFonts w:ascii="Courier New" w:hAnsi="Courier New" w:cs="Courier New"/>
      <w:sz w:val="20"/>
      <w:szCs w:val="20"/>
      <w:lang w:val="en-US"/>
    </w:rPr>
  </w:style>
  <w:style w:type="paragraph" w:customStyle="1" w:styleId="ConsNonformat">
    <w:name w:val="ConsNonformat"/>
    <w:uiPriority w:val="99"/>
    <w:rsid w:val="006B2045"/>
    <w:pPr>
      <w:widowControl w:val="0"/>
      <w:autoSpaceDE w:val="0"/>
      <w:autoSpaceDN w:val="0"/>
      <w:spacing w:after="0" w:line="240" w:lineRule="auto"/>
      <w:jc w:val="both"/>
    </w:pPr>
    <w:rPr>
      <w:rFonts w:ascii="Courier New" w:hAnsi="Courier New" w:cs="Courier New"/>
      <w:sz w:val="20"/>
      <w:szCs w:val="20"/>
    </w:rPr>
  </w:style>
  <w:style w:type="paragraph" w:styleId="a3">
    <w:name w:val="header"/>
    <w:basedOn w:val="a"/>
    <w:link w:val="a4"/>
    <w:uiPriority w:val="99"/>
    <w:rsid w:val="006B2045"/>
    <w:pPr>
      <w:tabs>
        <w:tab w:val="center" w:pos="4153"/>
        <w:tab w:val="right" w:pos="8306"/>
      </w:tabs>
    </w:pPr>
  </w:style>
  <w:style w:type="character" w:customStyle="1" w:styleId="a4">
    <w:name w:val="Верхний колонтитул Знак"/>
    <w:basedOn w:val="a0"/>
    <w:link w:val="a3"/>
    <w:uiPriority w:val="99"/>
    <w:semiHidden/>
    <w:locked/>
    <w:rsid w:val="006B2045"/>
    <w:rPr>
      <w:rFonts w:ascii="Times New Roman" w:hAnsi="Times New Roman" w:cs="Times New Roman"/>
      <w:sz w:val="20"/>
      <w:szCs w:val="20"/>
    </w:rPr>
  </w:style>
  <w:style w:type="paragraph" w:styleId="a5">
    <w:name w:val="footer"/>
    <w:basedOn w:val="a"/>
    <w:link w:val="a6"/>
    <w:uiPriority w:val="99"/>
    <w:rsid w:val="006B2045"/>
    <w:pPr>
      <w:tabs>
        <w:tab w:val="center" w:pos="4153"/>
        <w:tab w:val="right" w:pos="8306"/>
      </w:tabs>
    </w:pPr>
  </w:style>
  <w:style w:type="character" w:customStyle="1" w:styleId="a6">
    <w:name w:val="Нижний колонтитул Знак"/>
    <w:basedOn w:val="a0"/>
    <w:link w:val="a5"/>
    <w:uiPriority w:val="99"/>
    <w:semiHidden/>
    <w:locked/>
    <w:rsid w:val="006B2045"/>
    <w:rPr>
      <w:rFonts w:ascii="Times New Roman" w:hAnsi="Times New Roman" w:cs="Times New Roman"/>
      <w:sz w:val="20"/>
      <w:szCs w:val="20"/>
    </w:rPr>
  </w:style>
  <w:style w:type="paragraph" w:styleId="a7">
    <w:name w:val="Balloon Text"/>
    <w:basedOn w:val="a"/>
    <w:link w:val="a8"/>
    <w:uiPriority w:val="99"/>
    <w:semiHidden/>
    <w:unhideWhenUsed/>
    <w:rsid w:val="00AB3CFB"/>
    <w:rPr>
      <w:rFonts w:ascii="Tahoma" w:hAnsi="Tahoma" w:cs="Tahoma"/>
      <w:sz w:val="16"/>
      <w:szCs w:val="16"/>
    </w:rPr>
  </w:style>
  <w:style w:type="character" w:customStyle="1" w:styleId="a8">
    <w:name w:val="Текст выноски Знак"/>
    <w:basedOn w:val="a0"/>
    <w:link w:val="a7"/>
    <w:uiPriority w:val="99"/>
    <w:semiHidden/>
    <w:locked/>
    <w:rsid w:val="00AB3CFB"/>
    <w:rPr>
      <w:rFonts w:ascii="Tahoma" w:hAnsi="Tahoma" w:cs="Tahoma"/>
      <w:sz w:val="16"/>
      <w:szCs w:val="16"/>
    </w:rPr>
  </w:style>
  <w:style w:type="character" w:styleId="a9">
    <w:name w:val="Hyperlink"/>
    <w:basedOn w:val="a0"/>
    <w:uiPriority w:val="99"/>
    <w:unhideWhenUsed/>
    <w:rsid w:val="002F5740"/>
    <w:rPr>
      <w:rFonts w:cs="Times New Roman"/>
      <w:color w:val="0000FF" w:themeColor="hyperlink"/>
      <w:u w:val="single"/>
    </w:rPr>
  </w:style>
  <w:style w:type="paragraph" w:customStyle="1" w:styleId="ConsPlusNormal">
    <w:name w:val="ConsPlusNormal"/>
    <w:rsid w:val="00A16EA9"/>
    <w:pPr>
      <w:autoSpaceDE w:val="0"/>
      <w:autoSpaceDN w:val="0"/>
      <w:adjustRightInd w:val="0"/>
      <w:spacing w:after="0" w:line="240" w:lineRule="auto"/>
    </w:pPr>
    <w:rPr>
      <w:rFonts w:ascii="Times New Roman" w:hAnsi="Times New Roman"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samaraenergo.ru/stockholder/fac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isclosure.1prime.ru/Portal/Default.aspx?emId=6315222985"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501</Words>
  <Characters>2862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Приложение 15</vt:lpstr>
    </vt:vector>
  </TitlesOfParts>
  <Company>СамараЭнерго</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15</dc:title>
  <dc:creator>Щеглова Ольга И.</dc:creator>
  <cp:lastModifiedBy>Шлиньков Александр</cp:lastModifiedBy>
  <cp:revision>8</cp:revision>
  <cp:lastPrinted>2016-11-21T09:13:00Z</cp:lastPrinted>
  <dcterms:created xsi:type="dcterms:W3CDTF">2017-10-30T05:52:00Z</dcterms:created>
  <dcterms:modified xsi:type="dcterms:W3CDTF">2017-11-10T05:00:00Z</dcterms:modified>
</cp:coreProperties>
</file>