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FF" w:rsidRPr="00622864" w:rsidRDefault="009225FF" w:rsidP="00622864">
      <w:pPr>
        <w:jc w:val="center"/>
        <w:rPr>
          <w:b/>
          <w:bCs/>
          <w:sz w:val="22"/>
          <w:szCs w:val="22"/>
        </w:rPr>
      </w:pPr>
      <w:r w:rsidRPr="00622864">
        <w:rPr>
          <w:b/>
          <w:bCs/>
          <w:sz w:val="22"/>
          <w:szCs w:val="22"/>
        </w:rPr>
        <w:t>Сообщение о существенном факте</w:t>
      </w:r>
      <w:r w:rsidRPr="00622864">
        <w:rPr>
          <w:b/>
          <w:bCs/>
          <w:sz w:val="22"/>
          <w:szCs w:val="22"/>
        </w:rPr>
        <w:br/>
        <w:t xml:space="preserve">“О дате, </w:t>
      </w:r>
      <w:r w:rsidR="00D5147C" w:rsidRPr="00D5147C">
        <w:rPr>
          <w:b/>
          <w:bCs/>
          <w:sz w:val="22"/>
          <w:szCs w:val="22"/>
        </w:rPr>
        <w:t>на которую определяются (фиксируются) лица, имеющие право на осуществление прав по ценным бумагам эмитента</w:t>
      </w:r>
      <w:r w:rsidRPr="00622864">
        <w:rPr>
          <w:b/>
          <w:bCs/>
          <w:sz w:val="22"/>
          <w:szCs w:val="22"/>
        </w:rPr>
        <w:t>”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622864" w:rsidTr="000720E7">
        <w:tc>
          <w:tcPr>
            <w:tcW w:w="9781" w:type="dxa"/>
            <w:gridSpan w:val="2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622864" w:rsidRDefault="00245FF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Публичное</w:t>
            </w:r>
            <w:r w:rsidR="000720E7" w:rsidRPr="00622864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622864" w:rsidRDefault="00245FF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П</w:t>
            </w:r>
            <w:r w:rsidR="000720E7" w:rsidRPr="00622864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1026300956131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6315222985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00127-А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622864" w:rsidRDefault="00D5147C" w:rsidP="00622864">
            <w:pPr>
              <w:ind w:left="85" w:right="85"/>
              <w:jc w:val="both"/>
              <w:rPr>
                <w:sz w:val="22"/>
                <w:szCs w:val="22"/>
              </w:rPr>
            </w:pPr>
            <w:hyperlink r:id="rId6" w:history="1">
              <w:r w:rsidR="000720E7" w:rsidRPr="00622864">
                <w:rPr>
                  <w:sz w:val="22"/>
                  <w:szCs w:val="22"/>
                </w:rPr>
                <w:t>http://disclosure.1prime.ru/Portal/Default.aspx?emId=6315222985</w:t>
              </w:r>
            </w:hyperlink>
            <w:r w:rsidR="000720E7" w:rsidRPr="00622864">
              <w:rPr>
                <w:sz w:val="22"/>
                <w:szCs w:val="22"/>
              </w:rPr>
              <w:t xml:space="preserve">  </w:t>
            </w:r>
            <w:r w:rsidR="000720E7" w:rsidRPr="00622864">
              <w:rPr>
                <w:sz w:val="22"/>
                <w:szCs w:val="22"/>
                <w:lang w:val="en-US"/>
              </w:rPr>
              <w:t>www</w:t>
            </w:r>
            <w:r w:rsidR="000720E7" w:rsidRPr="00622864">
              <w:rPr>
                <w:sz w:val="22"/>
                <w:szCs w:val="22"/>
              </w:rPr>
              <w:t>.</w:t>
            </w:r>
            <w:proofErr w:type="spellStart"/>
            <w:r w:rsidR="000720E7" w:rsidRPr="00622864">
              <w:rPr>
                <w:sz w:val="22"/>
                <w:szCs w:val="22"/>
                <w:lang w:val="en-US"/>
              </w:rPr>
              <w:t>samaraenergo</w:t>
            </w:r>
            <w:proofErr w:type="spellEnd"/>
            <w:r w:rsidR="000720E7" w:rsidRPr="00622864">
              <w:rPr>
                <w:sz w:val="22"/>
                <w:szCs w:val="22"/>
              </w:rPr>
              <w:t>.</w:t>
            </w:r>
            <w:proofErr w:type="spellStart"/>
            <w:r w:rsidR="000720E7" w:rsidRPr="00622864">
              <w:rPr>
                <w:sz w:val="22"/>
                <w:szCs w:val="22"/>
                <w:lang w:val="en-US"/>
              </w:rPr>
              <w:t>ru</w:t>
            </w:r>
            <w:proofErr w:type="spellEnd"/>
            <w:r w:rsidR="000720E7" w:rsidRPr="00622864">
              <w:rPr>
                <w:sz w:val="22"/>
                <w:szCs w:val="22"/>
              </w:rPr>
              <w:t>/</w:t>
            </w:r>
            <w:r w:rsidR="000720E7" w:rsidRPr="00622864">
              <w:rPr>
                <w:sz w:val="22"/>
                <w:szCs w:val="22"/>
                <w:lang w:val="en-US"/>
              </w:rPr>
              <w:t>stockholder</w:t>
            </w:r>
            <w:r w:rsidR="000720E7" w:rsidRPr="00622864">
              <w:rPr>
                <w:sz w:val="22"/>
                <w:szCs w:val="22"/>
              </w:rPr>
              <w:t>/</w:t>
            </w:r>
            <w:r w:rsidR="000720E7" w:rsidRPr="00622864">
              <w:rPr>
                <w:sz w:val="22"/>
                <w:szCs w:val="22"/>
                <w:lang w:val="en-US"/>
              </w:rPr>
              <w:t>facts</w:t>
            </w:r>
            <w:r w:rsidR="000720E7" w:rsidRPr="00622864">
              <w:rPr>
                <w:sz w:val="22"/>
                <w:szCs w:val="22"/>
              </w:rPr>
              <w:t>/</w:t>
            </w:r>
          </w:p>
        </w:tc>
      </w:tr>
      <w:tr w:rsidR="00485EED" w:rsidRPr="00622864" w:rsidTr="000720E7">
        <w:tc>
          <w:tcPr>
            <w:tcW w:w="4990" w:type="dxa"/>
          </w:tcPr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1.8 </w:t>
            </w:r>
            <w:r w:rsidRPr="00622864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85EED" w:rsidRPr="00622864" w:rsidRDefault="00D5147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</w:p>
        </w:tc>
      </w:tr>
    </w:tbl>
    <w:p w:rsidR="000720E7" w:rsidRPr="00622864" w:rsidRDefault="000720E7" w:rsidP="00622864">
      <w:pPr>
        <w:rPr>
          <w:sz w:val="22"/>
          <w:szCs w:val="22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622864" w:rsidTr="000720E7">
        <w:tc>
          <w:tcPr>
            <w:tcW w:w="9781" w:type="dxa"/>
            <w:gridSpan w:val="7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622864" w:rsidTr="000720E7">
        <w:tc>
          <w:tcPr>
            <w:tcW w:w="9781" w:type="dxa"/>
            <w:gridSpan w:val="7"/>
          </w:tcPr>
          <w:p w:rsidR="009225FF" w:rsidRPr="00622864" w:rsidRDefault="00622864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D05FD">
              <w:rPr>
                <w:sz w:val="22"/>
                <w:szCs w:val="22"/>
              </w:rPr>
              <w:t>2</w:t>
            </w:r>
            <w:r w:rsidRPr="00622864">
              <w:rPr>
                <w:sz w:val="22"/>
                <w:szCs w:val="22"/>
              </w:rPr>
              <w:t xml:space="preserve">.1 </w:t>
            </w:r>
            <w:r w:rsidR="009225FF" w:rsidRPr="00622864">
              <w:rPr>
                <w:sz w:val="22"/>
                <w:szCs w:val="22"/>
              </w:rPr>
              <w:t>Идентификационные признаки ценных бумаг: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Вид, категория (тип): обыкновенные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1-02-00127-А от 02.11.2006 г.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  <w:lang w:val="fr-FR"/>
              </w:rPr>
              <w:t>ISIN</w:t>
            </w:r>
            <w:r w:rsidRPr="00622864">
              <w:rPr>
                <w:sz w:val="22"/>
                <w:szCs w:val="22"/>
              </w:rPr>
              <w:t xml:space="preserve">: </w:t>
            </w:r>
            <w:r w:rsidRPr="00622864">
              <w:rPr>
                <w:sz w:val="22"/>
                <w:szCs w:val="22"/>
                <w:lang w:val="fr-FR"/>
              </w:rPr>
              <w:t>RU</w:t>
            </w:r>
            <w:r w:rsidRPr="00622864">
              <w:rPr>
                <w:sz w:val="22"/>
                <w:szCs w:val="22"/>
              </w:rPr>
              <w:t>0009098255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Вид, категория (тип): привилегированные, тип А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2-02-00127-А от 02.11.2006 г.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  <w:lang w:val="fr-FR"/>
              </w:rPr>
              <w:t>ISIN</w:t>
            </w:r>
            <w:r w:rsidRPr="00622864">
              <w:rPr>
                <w:sz w:val="22"/>
                <w:szCs w:val="22"/>
              </w:rPr>
              <w:t xml:space="preserve">: </w:t>
            </w:r>
            <w:r w:rsidRPr="00622864">
              <w:rPr>
                <w:sz w:val="22"/>
                <w:szCs w:val="22"/>
                <w:lang w:val="fr-FR"/>
              </w:rPr>
              <w:t>RU</w:t>
            </w:r>
            <w:r w:rsidRPr="00622864">
              <w:rPr>
                <w:sz w:val="22"/>
                <w:szCs w:val="22"/>
              </w:rPr>
              <w:t>0009084495</w:t>
            </w:r>
          </w:p>
          <w:p w:rsidR="009225FF" w:rsidRPr="00622864" w:rsidRDefault="00AD05FD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AD05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.2 </w:t>
            </w:r>
            <w:r w:rsidR="009225FF" w:rsidRPr="00622864">
              <w:rPr>
                <w:sz w:val="22"/>
                <w:szCs w:val="22"/>
              </w:rPr>
              <w:t xml:space="preserve"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</w:t>
            </w:r>
            <w:r w:rsidR="009225FF" w:rsidRPr="00622864">
              <w:rPr>
                <w:b/>
                <w:sz w:val="22"/>
                <w:szCs w:val="22"/>
              </w:rPr>
              <w:t>акции обыкновенные именные бездокументарные, акции привилегированные именные бездокументарные.</w:t>
            </w:r>
          </w:p>
          <w:bookmarkEnd w:id="0"/>
          <w:bookmarkEnd w:id="1"/>
          <w:p w:rsidR="00CF42C5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  <w:r w:rsidRPr="00622864">
              <w:rPr>
                <w:b/>
                <w:sz w:val="22"/>
                <w:szCs w:val="22"/>
              </w:rPr>
              <w:t>право на участие в общем собрании акционеров эмитента.</w:t>
            </w:r>
          </w:p>
          <w:p w:rsidR="00CF42C5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Дата, на которую составляется список владельцев именных эмиссионными ценных бумаг эмитента: </w:t>
            </w:r>
            <w:r w:rsidR="00D5147C">
              <w:rPr>
                <w:b/>
                <w:sz w:val="22"/>
                <w:szCs w:val="22"/>
              </w:rPr>
              <w:t>15 мая 2022</w:t>
            </w:r>
            <w:r w:rsidRPr="00622864">
              <w:rPr>
                <w:b/>
                <w:sz w:val="22"/>
                <w:szCs w:val="22"/>
              </w:rPr>
              <w:t xml:space="preserve"> года.</w:t>
            </w:r>
          </w:p>
          <w:p w:rsidR="000720E7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</w:t>
            </w:r>
            <w:r w:rsidR="00D5147C">
              <w:rPr>
                <w:b/>
                <w:sz w:val="22"/>
                <w:szCs w:val="22"/>
              </w:rPr>
              <w:t>29 апреля 2022</w:t>
            </w:r>
            <w:r w:rsidRPr="00622864">
              <w:rPr>
                <w:b/>
                <w:sz w:val="22"/>
                <w:szCs w:val="22"/>
              </w:rPr>
              <w:t xml:space="preserve"> года, протокол</w:t>
            </w:r>
            <w:r w:rsidR="006E1272" w:rsidRPr="00622864">
              <w:rPr>
                <w:b/>
                <w:sz w:val="22"/>
                <w:szCs w:val="22"/>
              </w:rPr>
              <w:t xml:space="preserve"> зас</w:t>
            </w:r>
            <w:r w:rsidR="00D5147C">
              <w:rPr>
                <w:b/>
                <w:sz w:val="22"/>
                <w:szCs w:val="22"/>
              </w:rPr>
              <w:t>едания Совета директоров №11/441</w:t>
            </w:r>
            <w:r w:rsidRPr="00622864">
              <w:rPr>
                <w:b/>
                <w:sz w:val="22"/>
                <w:szCs w:val="22"/>
              </w:rPr>
              <w:t>.</w:t>
            </w:r>
          </w:p>
        </w:tc>
      </w:tr>
      <w:tr w:rsidR="000720E7" w:rsidRPr="00622864" w:rsidTr="000720E7">
        <w:tc>
          <w:tcPr>
            <w:tcW w:w="9781" w:type="dxa"/>
            <w:gridSpan w:val="7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3. Подписи</w:t>
            </w:r>
          </w:p>
        </w:tc>
      </w:tr>
      <w:tr w:rsidR="00E17671" w:rsidRPr="00622864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3.1</w:t>
            </w:r>
            <w:r w:rsidR="006D1A1C" w:rsidRPr="00622864">
              <w:rPr>
                <w:sz w:val="22"/>
                <w:szCs w:val="22"/>
              </w:rPr>
              <w:t>. Г</w:t>
            </w:r>
            <w:r w:rsidRPr="00622864">
              <w:rPr>
                <w:sz w:val="22"/>
                <w:szCs w:val="22"/>
              </w:rPr>
              <w:t>енеральн</w:t>
            </w:r>
            <w:r w:rsidR="006D1A1C" w:rsidRPr="00622864">
              <w:rPr>
                <w:sz w:val="22"/>
                <w:szCs w:val="22"/>
              </w:rPr>
              <w:t>ый</w:t>
            </w:r>
            <w:r w:rsidRPr="00622864">
              <w:rPr>
                <w:sz w:val="22"/>
                <w:szCs w:val="22"/>
              </w:rPr>
              <w:t xml:space="preserve"> директор </w:t>
            </w:r>
          </w:p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</w:p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671" w:rsidRPr="00622864" w:rsidRDefault="006D1A1C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О.А. Дербенев</w:t>
            </w:r>
          </w:p>
        </w:tc>
      </w:tr>
      <w:tr w:rsidR="000720E7" w:rsidRPr="00622864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622864" w:rsidRDefault="000720E7" w:rsidP="00622864">
            <w:pPr>
              <w:ind w:left="57" w:hanging="57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622864" w:rsidRDefault="00C17DE8" w:rsidP="006228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622864" w:rsidRDefault="000720E7" w:rsidP="00622864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622864" w:rsidRDefault="00C17DE8" w:rsidP="00622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622864" w:rsidRDefault="00D5147C" w:rsidP="00622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947EAF" w:rsidRPr="006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622864" w:rsidRDefault="000720E7" w:rsidP="00622864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622864" w:rsidRDefault="0092056D" w:rsidP="00622864">
      <w:pPr>
        <w:rPr>
          <w:sz w:val="22"/>
          <w:szCs w:val="22"/>
        </w:rPr>
      </w:pPr>
      <w:r w:rsidRPr="00622864">
        <w:rPr>
          <w:sz w:val="22"/>
          <w:szCs w:val="22"/>
        </w:rPr>
        <w:t xml:space="preserve"> </w:t>
      </w:r>
      <w:bookmarkStart w:id="2" w:name="_GoBack"/>
      <w:bookmarkEnd w:id="2"/>
    </w:p>
    <w:sectPr w:rsidR="002717F5" w:rsidRPr="00622864" w:rsidSect="00922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175B6F"/>
    <w:rsid w:val="00175D43"/>
    <w:rsid w:val="001B0467"/>
    <w:rsid w:val="001F5516"/>
    <w:rsid w:val="002325C3"/>
    <w:rsid w:val="00242B45"/>
    <w:rsid w:val="00245FFC"/>
    <w:rsid w:val="002717F5"/>
    <w:rsid w:val="00273A7B"/>
    <w:rsid w:val="002758AF"/>
    <w:rsid w:val="002E09E4"/>
    <w:rsid w:val="00374559"/>
    <w:rsid w:val="00385277"/>
    <w:rsid w:val="00445DA2"/>
    <w:rsid w:val="0045562B"/>
    <w:rsid w:val="00485EED"/>
    <w:rsid w:val="004D7B67"/>
    <w:rsid w:val="005E3765"/>
    <w:rsid w:val="005E6915"/>
    <w:rsid w:val="00622864"/>
    <w:rsid w:val="00670C50"/>
    <w:rsid w:val="006B1E45"/>
    <w:rsid w:val="006D1A1C"/>
    <w:rsid w:val="006E1272"/>
    <w:rsid w:val="007141F0"/>
    <w:rsid w:val="00791A3E"/>
    <w:rsid w:val="008146F1"/>
    <w:rsid w:val="008817B1"/>
    <w:rsid w:val="008A5431"/>
    <w:rsid w:val="008B65BD"/>
    <w:rsid w:val="0092056D"/>
    <w:rsid w:val="009225FF"/>
    <w:rsid w:val="00947EAF"/>
    <w:rsid w:val="009A71FC"/>
    <w:rsid w:val="00A07833"/>
    <w:rsid w:val="00A1677D"/>
    <w:rsid w:val="00A33F4E"/>
    <w:rsid w:val="00A34F74"/>
    <w:rsid w:val="00AD05FD"/>
    <w:rsid w:val="00B56364"/>
    <w:rsid w:val="00B726A0"/>
    <w:rsid w:val="00BC6FF0"/>
    <w:rsid w:val="00C17DE8"/>
    <w:rsid w:val="00C72BDC"/>
    <w:rsid w:val="00CD1328"/>
    <w:rsid w:val="00CE0835"/>
    <w:rsid w:val="00CF42C5"/>
    <w:rsid w:val="00D4267A"/>
    <w:rsid w:val="00D5147C"/>
    <w:rsid w:val="00D5244B"/>
    <w:rsid w:val="00DC344E"/>
    <w:rsid w:val="00E12FB0"/>
    <w:rsid w:val="00E17671"/>
    <w:rsid w:val="00E20896"/>
    <w:rsid w:val="00E21360"/>
    <w:rsid w:val="00E7352E"/>
    <w:rsid w:val="00E804F1"/>
    <w:rsid w:val="00F10378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ACE7"/>
  <w15:docId w15:val="{B67A339F-DE3B-4901-B593-C882519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8E97-CA42-4B13-84FB-0CC63AF6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2</cp:revision>
  <cp:lastPrinted>2017-05-29T10:43:00Z</cp:lastPrinted>
  <dcterms:created xsi:type="dcterms:W3CDTF">2022-04-29T07:23:00Z</dcterms:created>
  <dcterms:modified xsi:type="dcterms:W3CDTF">2022-04-29T07:23:00Z</dcterms:modified>
</cp:coreProperties>
</file>