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1C9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849563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C1C99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03/07В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EC1C99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10.07.2017</w:t>
            </w:r>
          </w:p>
        </w:tc>
      </w:tr>
    </w:tbl>
    <w:p w:rsidR="00000000" w:rsidRDefault="00EC1C99">
      <w:pPr>
        <w:pStyle w:val="a3"/>
      </w:pPr>
      <w:r>
        <w:t>В соответствии с регламентом ЭТП</w:t>
      </w:r>
    </w:p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C1C99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C1C99">
      <w:pPr>
        <w:pStyle w:val="a3"/>
      </w:pPr>
      <w:r>
        <w:t xml:space="preserve">Выполнение работ по дооборудованию и доработке оборудования Системы виртуализации технологического ядра телекоммуникационной инфраструктуры </w:t>
      </w:r>
      <w:r>
        <w:t>для нужд ПАО «Самараэнерго»</w:t>
      </w:r>
    </w:p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EC1C99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EC1C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"АйТи" (Бурбах А.Р.) 8 024 000,00 руб. (</w:t>
      </w:r>
      <w:r>
        <w:rPr>
          <w:rFonts w:eastAsia="Times New Roman"/>
          <w:b/>
          <w:bCs/>
        </w:rPr>
        <w:t>цена без НДС: 6 800 000,00 руб.</w:t>
      </w:r>
      <w:r>
        <w:rPr>
          <w:rFonts w:eastAsia="Times New Roman"/>
        </w:rPr>
        <w:t>)</w:t>
      </w:r>
    </w:p>
    <w:p w:rsidR="00000000" w:rsidRDefault="00EC1C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"СофтЛайн Трейд" (Машиннов В.А.) 8 387 500,00 руб. (</w:t>
      </w:r>
      <w:r>
        <w:rPr>
          <w:rFonts w:eastAsia="Times New Roman"/>
          <w:b/>
          <w:bCs/>
        </w:rPr>
        <w:t>цена б</w:t>
      </w:r>
      <w:r>
        <w:rPr>
          <w:rFonts w:eastAsia="Times New Roman"/>
          <w:b/>
          <w:bCs/>
        </w:rPr>
        <w:t>ез НДС: 7 108 050,85 руб.</w:t>
      </w:r>
      <w:r>
        <w:rPr>
          <w:rFonts w:eastAsia="Times New Roman"/>
        </w:rPr>
        <w:t>)</w:t>
      </w:r>
    </w:p>
    <w:p w:rsidR="00000000" w:rsidRDefault="00EC1C9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"АйСиЭл-КПО ВС" (Бровкина И.М.) 8 393 294,00 руб. (</w:t>
      </w:r>
      <w:r>
        <w:rPr>
          <w:rFonts w:eastAsia="Times New Roman"/>
          <w:b/>
          <w:bCs/>
        </w:rPr>
        <w:t>цена без НДС: 7 112 961,02 руб.</w:t>
      </w:r>
      <w:r>
        <w:rPr>
          <w:rFonts w:eastAsia="Times New Roman"/>
        </w:rPr>
        <w:t>)</w:t>
      </w:r>
    </w:p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C1C99">
      <w:pPr>
        <w:pStyle w:val="a3"/>
      </w:pPr>
      <w:r>
        <w:t>В ходе проведения запроса предложений было получено 3 заявки, конверты с которыми были размещены в электронном вид</w:t>
      </w:r>
      <w:r>
        <w:t>е на Торговой площадке Системы www.b2b-center.ru.</w:t>
      </w:r>
    </w:p>
    <w:p w:rsidR="00000000" w:rsidRDefault="00EC1C99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автоматически.</w:t>
      </w:r>
    </w:p>
    <w:p w:rsidR="00000000" w:rsidRDefault="00EC1C99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EC1C99">
      <w:pPr>
        <w:pStyle w:val="a3"/>
      </w:pPr>
      <w:r>
        <w:t>12:02 10.07.2017</w:t>
      </w:r>
    </w:p>
    <w:p w:rsidR="00000000" w:rsidRDefault="00EC1C99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C1C99">
      <w:pPr>
        <w:pStyle w:val="a3"/>
      </w:pPr>
      <w:r>
        <w:t>Торговая площадка Системы www.b2b-center.ru</w:t>
      </w:r>
    </w:p>
    <w:p w:rsidR="00000000" w:rsidRDefault="00EC1C99">
      <w:pPr>
        <w:pStyle w:val="a3"/>
      </w:pPr>
      <w:r>
        <w:t>В конвертах обнаружены заявки следующих участников зап</w:t>
      </w:r>
      <w:r>
        <w:t>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81"/>
        <w:gridCol w:w="373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"АйТи" (124498, г. Москва, г. Зеленоград, р-он N 4, корп. 456, н.п.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07.07.2017 в 16:57</w:t>
            </w:r>
            <w:r>
              <w:rPr>
                <w:rFonts w:eastAsia="Times New Roman"/>
              </w:rPr>
              <w:br/>
              <w:t xml:space="preserve">Цена: 8 024 000,00 руб. </w:t>
            </w:r>
            <w:r>
              <w:rPr>
                <w:rFonts w:eastAsia="Times New Roman"/>
              </w:rPr>
              <w:t>(цена без НДС: 6 800 000,00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"СофтЛайн Трейд" (119270 РФ, г. Москва, Лужнецкая набережная, д. 2/4, стр.3А, офис 304 )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10.07.2017 в 08:45</w:t>
            </w:r>
            <w:r>
              <w:rPr>
                <w:rFonts w:eastAsia="Times New Roman"/>
              </w:rPr>
              <w:br/>
              <w:t>Цена: 8 387 500,00 руб. (цена без НДС: 7 108 050,85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"АйСиЭл-КПО ВС" (4</w:t>
            </w:r>
            <w:r>
              <w:rPr>
                <w:rFonts w:eastAsia="Times New Roman"/>
              </w:rPr>
              <w:t>20029, Респ.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1C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10.07.2017 в 10:32</w:t>
            </w:r>
            <w:r>
              <w:rPr>
                <w:rFonts w:eastAsia="Times New Roman"/>
              </w:rPr>
              <w:br/>
              <w:t>Цена: 8 393 294,00 руб. (цена без НДС: 7 112 961,02 руб.)</w:t>
            </w:r>
          </w:p>
        </w:tc>
      </w:tr>
    </w:tbl>
    <w:p w:rsidR="00000000" w:rsidRDefault="00EC1C99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C1C99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BB4"/>
    <w:multiLevelType w:val="multilevel"/>
    <w:tmpl w:val="8A7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1C99"/>
    <w:rsid w:val="00E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2017-07-10T11:43:00Z</dcterms:created>
  <dcterms:modified xsi:type="dcterms:W3CDTF">2017-07-10T11:43:00Z</dcterms:modified>
</cp:coreProperties>
</file>